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DF" w:rsidRDefault="00C84980">
      <w:pPr>
        <w:spacing w:line="360" w:lineRule="auto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INFORMACJE DOTYCZĄCE PRZETWARZANIA DANYCH OSOBOWYCH</w:t>
      </w:r>
    </w:p>
    <w:p w:rsidR="00926EDF" w:rsidRDefault="00C84980">
      <w:pPr>
        <w:spacing w:line="360" w:lineRule="auto"/>
      </w:pPr>
      <w:r>
        <w:rPr>
          <w:rFonts w:ascii="Calibri" w:hAnsi="Calibri" w:cs="Arial"/>
          <w:b/>
          <w:sz w:val="22"/>
          <w:szCs w:val="22"/>
        </w:rPr>
        <w:t>KLAUZULA INFORMACYJNA DLA KANDYDATÓW DO PRACY W  CZĘSTOCHOWSKIM CENTRUM ŚWIADCZEŃ</w:t>
      </w:r>
    </w:p>
    <w:p w:rsidR="00926EDF" w:rsidRDefault="00C84980">
      <w:pPr>
        <w:pStyle w:val="Default"/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Realizując obowiązek informacyjny w związku z wymaganiami art. 13 Rozporządzenia Parlamentu Europejskiego i Rady (UE) 2016/679 z dnia 27 kwietnia 2016 r. w sprawie ochrony osób fizycznych w związku z przetwarzaniem danych osobowych i w sprawie swobodnego p</w:t>
      </w:r>
      <w:r>
        <w:rPr>
          <w:rFonts w:ascii="Calibri" w:hAnsi="Calibri"/>
          <w:sz w:val="22"/>
          <w:szCs w:val="22"/>
        </w:rPr>
        <w:t xml:space="preserve">rzepływu takich danych oraz uchylenia dyrektywy 95/46/WE (ogólne rozporządzenie o ochronie danych) (Dz. Urz. UE L 119 z 04.05.2016, str. 1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zm.), w skrócie </w:t>
      </w:r>
      <w:r>
        <w:rPr>
          <w:rFonts w:ascii="Calibri" w:hAnsi="Calibri"/>
          <w:b/>
          <w:sz w:val="22"/>
          <w:szCs w:val="22"/>
        </w:rPr>
        <w:t>RODO</w:t>
      </w:r>
      <w:r>
        <w:rPr>
          <w:rFonts w:ascii="Calibri" w:hAnsi="Calibri"/>
          <w:sz w:val="22"/>
          <w:szCs w:val="22"/>
        </w:rPr>
        <w:t xml:space="preserve"> informujemy, że: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 xml:space="preserve">Administratorem danych osobowych Kandydatki/Kandydata przetwarzanych w </w:t>
      </w:r>
      <w:r>
        <w:rPr>
          <w:rFonts w:ascii="Calibri" w:hAnsi="Calibri" w:cs="Arial"/>
          <w:sz w:val="22"/>
          <w:szCs w:val="22"/>
        </w:rPr>
        <w:t>ramach procesu rekrutacji na wolne stanowisko w Częstochowskim Centrum Świadczeń jest Dyrektor Częstochowskiego Centrum Świadczeń z siedzibą w Częstochowie (42-217) przy ul. Sobieskiego 15.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>Z Administratorem danych można się skontaktować w następujący spos</w:t>
      </w:r>
      <w:r>
        <w:rPr>
          <w:rFonts w:ascii="Calibri" w:hAnsi="Calibri" w:cs="Arial"/>
          <w:sz w:val="22"/>
          <w:szCs w:val="22"/>
        </w:rPr>
        <w:t xml:space="preserve">ób: 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color w:val="000000"/>
          <w:sz w:val="22"/>
          <w:szCs w:val="22"/>
        </w:rPr>
        <w:t>za pośrednictwem poczty elektronicznej: sekretariat</w:t>
      </w:r>
      <w:hyperlink r:id="rId5">
        <w:r>
          <w:rPr>
            <w:rFonts w:ascii="Calibri" w:hAnsi="Calibri" w:cs="Arial"/>
            <w:color w:val="000000"/>
            <w:sz w:val="22"/>
            <w:szCs w:val="22"/>
          </w:rPr>
          <w:t>@ccs.czestochowa.pl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, 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>przez elektroniczną skrzynkę podawczą </w:t>
      </w:r>
      <w:proofErr w:type="spellStart"/>
      <w:r>
        <w:rPr>
          <w:rFonts w:ascii="Calibri" w:hAnsi="Calibri" w:cs="Arial"/>
          <w:sz w:val="22"/>
          <w:szCs w:val="22"/>
        </w:rPr>
        <w:t>ePUAP</w:t>
      </w:r>
      <w:proofErr w:type="spellEnd"/>
      <w:r>
        <w:rPr>
          <w:rFonts w:ascii="Calibri" w:hAnsi="Calibri" w:cs="Arial"/>
          <w:sz w:val="22"/>
          <w:szCs w:val="22"/>
        </w:rPr>
        <w:t xml:space="preserve"> na adres skrytki: </w:t>
      </w:r>
      <w:r>
        <w:rPr>
          <w:rStyle w:val="czeinternetowe"/>
          <w:rFonts w:ascii="Arial" w:hAnsi="Arial" w:cs="Comic Sans MS"/>
          <w:color w:val="000000"/>
          <w:sz w:val="18"/>
          <w:szCs w:val="18"/>
          <w:u w:val="none"/>
        </w:rPr>
        <w:t>/</w:t>
      </w:r>
      <w:proofErr w:type="spellStart"/>
      <w:r>
        <w:rPr>
          <w:rStyle w:val="czeinternetowe"/>
          <w:rFonts w:ascii="Arial" w:hAnsi="Arial" w:cs="Comic Sans MS"/>
          <w:color w:val="000000"/>
          <w:sz w:val="18"/>
          <w:szCs w:val="18"/>
          <w:u w:val="none"/>
        </w:rPr>
        <w:t>ccs</w:t>
      </w:r>
      <w:proofErr w:type="spellEnd"/>
      <w:r>
        <w:rPr>
          <w:rStyle w:val="czeinternetowe"/>
          <w:rFonts w:ascii="Arial" w:hAnsi="Arial" w:cs="Comic Sans MS"/>
          <w:color w:val="000000"/>
          <w:sz w:val="18"/>
          <w:szCs w:val="18"/>
          <w:u w:val="none"/>
        </w:rPr>
        <w:t>/</w:t>
      </w:r>
      <w:proofErr w:type="spellStart"/>
      <w:r>
        <w:rPr>
          <w:rStyle w:val="czeinternetowe"/>
          <w:rFonts w:ascii="Arial" w:hAnsi="Arial" w:cs="Comic Sans MS"/>
          <w:color w:val="000000"/>
          <w:sz w:val="18"/>
          <w:szCs w:val="18"/>
          <w:u w:val="none"/>
        </w:rPr>
        <w:t>SkrytkaESP</w:t>
      </w:r>
      <w:proofErr w:type="spellEnd"/>
      <w:r>
        <w:rPr>
          <w:rFonts w:ascii="Calibri" w:hAnsi="Calibri" w:cs="Arial"/>
          <w:sz w:val="22"/>
          <w:szCs w:val="22"/>
        </w:rPr>
        <w:t>,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>listownie na adres siedziby administratora – 4</w:t>
      </w:r>
      <w:r>
        <w:rPr>
          <w:rFonts w:ascii="Calibri" w:hAnsi="Calibri" w:cs="Arial"/>
          <w:sz w:val="22"/>
          <w:szCs w:val="22"/>
        </w:rPr>
        <w:t>2-217 Częstochowa, ul. Sobieskiego 15.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>Dyrektor Częstochowskiego Centrum Świadczeń wyznaczył inspektora ochrony danych, z którym można się skontaktować w następujący sposób: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 xml:space="preserve">za pośrednictwem poczty elektronicznej: </w:t>
      </w:r>
      <w:hyperlink r:id="rId6">
        <w:r>
          <w:rPr>
            <w:rFonts w:ascii="Calibri" w:hAnsi="Calibri" w:cs="Arial"/>
            <w:color w:val="000000"/>
            <w:sz w:val="22"/>
            <w:szCs w:val="22"/>
          </w:rPr>
          <w:t>iod@ccs.czestochowa.p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l, 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listownie na adres siedziby administratora,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>telefonicznie pod numerem 519016119.</w:t>
      </w:r>
    </w:p>
    <w:p w:rsidR="00926EDF" w:rsidRDefault="00C84980">
      <w:pPr>
        <w:pStyle w:val="Akapitzlist"/>
        <w:numPr>
          <w:ilvl w:val="0"/>
          <w:numId w:val="1"/>
        </w:numPr>
        <w:tabs>
          <w:tab w:val="clear" w:pos="700"/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>Z inspektorem ochrony danych można się kontaktować we wszystkich sprawach dotyczących przetwarzania danych osobowych Kandydatki/Kandydata w </w:t>
      </w:r>
      <w:r>
        <w:rPr>
          <w:rFonts w:ascii="Calibri" w:hAnsi="Calibri" w:cs="Arial"/>
          <w:sz w:val="22"/>
          <w:szCs w:val="22"/>
        </w:rPr>
        <w:t>siedzibie Częstochowskiego Centrum Świadczeń.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Dane osobowe Kandydatki/Kandydata będą przetwarzane w celu przeprowadzenia procesu rekrutacji na ww. stanowisko pracy na podstawie art. 22</w:t>
      </w:r>
      <w:r>
        <w:rPr>
          <w:rFonts w:ascii="Calibri" w:hAnsi="Calibri" w:cs="Arial"/>
          <w:sz w:val="22"/>
          <w:szCs w:val="22"/>
          <w:vertAlign w:val="superscript"/>
        </w:rPr>
        <w:t>1</w:t>
      </w:r>
      <w:r>
        <w:rPr>
          <w:rFonts w:ascii="Calibri" w:hAnsi="Calibri" w:cs="Arial"/>
          <w:sz w:val="22"/>
          <w:szCs w:val="22"/>
        </w:rPr>
        <w:t xml:space="preserve"> §1 i §2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Kodeksu pracy zgodnie z art. 6 ust.1 lit. c oraz art.9 ust.2 l</w:t>
      </w:r>
      <w:r>
        <w:rPr>
          <w:rFonts w:ascii="Calibri" w:hAnsi="Calibri" w:cs="Arial"/>
          <w:sz w:val="22"/>
          <w:szCs w:val="22"/>
        </w:rPr>
        <w:t>it. b RODO.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Podanie danych wynikających z art. 22</w:t>
      </w:r>
      <w:r>
        <w:rPr>
          <w:rFonts w:ascii="Calibri" w:hAnsi="Calibri" w:cs="Arial"/>
          <w:sz w:val="22"/>
          <w:szCs w:val="22"/>
          <w:vertAlign w:val="superscript"/>
        </w:rPr>
        <w:t>1</w:t>
      </w:r>
      <w:r>
        <w:rPr>
          <w:rFonts w:ascii="Calibri" w:hAnsi="Calibri" w:cs="Arial"/>
          <w:sz w:val="22"/>
          <w:szCs w:val="22"/>
        </w:rPr>
        <w:t xml:space="preserve"> §1 i §2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Kodeksu pracy jest wymogiem ustawowym a ich nieprzekazanie spowoduje niemożność realizacji procesu naboru na wolne stanowisko. Podanie pozostałych danych jest dobrowolne, przetwarzane na podstawie </w:t>
      </w:r>
      <w:r>
        <w:rPr>
          <w:rFonts w:ascii="Calibri" w:hAnsi="Calibri" w:cs="Arial"/>
          <w:sz w:val="22"/>
          <w:szCs w:val="22"/>
        </w:rPr>
        <w:t>wyrażonej przez Kandydatkę/Kandydata zgody zgodnie z art. 6 ust. 1 lit. a oraz art. 9 ust.2 lit. a RODO.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</w:tabs>
        <w:spacing w:line="360" w:lineRule="auto"/>
        <w:ind w:left="0" w:firstLine="0"/>
        <w:rPr>
          <w:rFonts w:ascii="Calibri" w:hAnsi="Calibri" w:cs="Arial"/>
          <w:strike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Odbiorcami do których mogą być przekazywane dane osobowe Kandydatki/Kandydata są podmioty uprawnione do ich przetwarzania na podstawie przepisów prawa.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26EDF" w:rsidRDefault="00C84980">
      <w:pPr>
        <w:tabs>
          <w:tab w:val="left" w:pos="-567"/>
        </w:tabs>
        <w:spacing w:line="360" w:lineRule="auto"/>
      </w:pPr>
      <w:r>
        <w:rPr>
          <w:rFonts w:ascii="Calibri" w:hAnsi="Calibri" w:cs="Arial"/>
          <w:sz w:val="22"/>
          <w:szCs w:val="22"/>
        </w:rPr>
        <w:t xml:space="preserve">Odrębną kategorią odbiorców, którym mogą być ujawnione dane Kandydatki/Kandydata są podmioty uprawnione do obsługi doręczeń (Poczta Polska, kurierzy itp.), podmioty świadczące usługi </w:t>
      </w:r>
      <w:r>
        <w:rPr>
          <w:rFonts w:ascii="Calibri" w:hAnsi="Calibri" w:cs="Arial"/>
          <w:sz w:val="22"/>
          <w:szCs w:val="22"/>
        </w:rPr>
        <w:lastRenderedPageBreak/>
        <w:t>doręczania przy użyciu środków komunikacji elektronicznej oraz podmioty</w:t>
      </w:r>
      <w:r>
        <w:rPr>
          <w:rFonts w:ascii="Calibri" w:hAnsi="Calibri" w:cs="Arial"/>
          <w:sz w:val="22"/>
          <w:szCs w:val="22"/>
        </w:rPr>
        <w:t xml:space="preserve"> wspierające Administratora w wypełnianiu uprawnień i obowiązków oraz świadczeniu usług, w tym zapewniających asystę i wsparcie techniczne dla użytkowanych w CCŚ systemów informatycznych.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  <w:tab w:val="left" w:pos="426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Dane osobowe Kandydatki/Kandydata będą przetwarzane w procesie </w:t>
      </w:r>
      <w:r>
        <w:rPr>
          <w:rFonts w:ascii="Calibri" w:hAnsi="Calibri" w:cs="Arial"/>
          <w:sz w:val="22"/>
          <w:szCs w:val="22"/>
        </w:rPr>
        <w:t>rekrutacji, a następnie przechowywane:</w:t>
      </w:r>
    </w:p>
    <w:p w:rsidR="00926EDF" w:rsidRDefault="00C84980">
      <w:pPr>
        <w:pStyle w:val="Akapitzlist"/>
        <w:numPr>
          <w:ilvl w:val="0"/>
          <w:numId w:val="3"/>
        </w:numPr>
        <w:tabs>
          <w:tab w:val="left" w:pos="-567"/>
        </w:tabs>
        <w:spacing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 xml:space="preserve">w okresie zatrudnienia i przez 10 lat licząc od końca roku kalendarzowego , w którym stosunek pracy ulegnie rozwiązaniu lub wygaśnie - dotyczy Kandydatki/Kandydata, która/y wygrała/wygrał w danej procedurze naboru. </w:t>
      </w:r>
    </w:p>
    <w:p w:rsidR="00926EDF" w:rsidRDefault="00C84980">
      <w:pPr>
        <w:numPr>
          <w:ilvl w:val="0"/>
          <w:numId w:val="3"/>
        </w:numPr>
        <w:tabs>
          <w:tab w:val="left" w:pos="-567"/>
        </w:tabs>
        <w:spacing w:line="360" w:lineRule="auto"/>
        <w:ind w:left="0" w:firstLine="0"/>
        <w:jc w:val="both"/>
      </w:pPr>
      <w:r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ane osobowe będą przetwarzane w procesie rekrutacji, nie dłużej jednak niż zostało to określone w Regulaminie naboru na wolne stanowiska urzędnicze w </w:t>
      </w:r>
      <w:r>
        <w:rPr>
          <w:rFonts w:ascii="Calibri" w:hAnsi="Calibri" w:cs="Arial"/>
          <w:sz w:val="22"/>
          <w:szCs w:val="22"/>
        </w:rPr>
        <w:t>Częstochowskim Centrum Świadczeń</w:t>
      </w:r>
      <w:r>
        <w:rPr>
          <w:rFonts w:ascii="Calibri" w:hAnsi="Calibri" w:cs="Arial"/>
          <w:sz w:val="22"/>
          <w:szCs w:val="22"/>
        </w:rPr>
        <w:t xml:space="preserve">, stanowiącym  załącznik do Zarządzenia Nr 6 Dyrektora </w:t>
      </w:r>
      <w:r>
        <w:rPr>
          <w:rFonts w:ascii="Calibri" w:hAnsi="Calibri" w:cs="Arial"/>
          <w:sz w:val="22"/>
          <w:szCs w:val="22"/>
        </w:rPr>
        <w:t>Częstochowskiego Ce</w:t>
      </w:r>
      <w:r>
        <w:rPr>
          <w:rFonts w:ascii="Calibri" w:hAnsi="Calibri" w:cs="Arial"/>
          <w:sz w:val="22"/>
          <w:szCs w:val="22"/>
        </w:rPr>
        <w:t xml:space="preserve">ntrum Świadczeń </w:t>
      </w:r>
      <w:r>
        <w:rPr>
          <w:rFonts w:ascii="Calibri" w:hAnsi="Calibri" w:cs="Arial"/>
          <w:sz w:val="22"/>
          <w:szCs w:val="22"/>
        </w:rPr>
        <w:t xml:space="preserve">z dnia 24 marca 2017 r., dostępnego na stronie internetowej BIP </w:t>
      </w:r>
      <w:hyperlink r:id="rId7">
        <w:r>
          <w:rPr>
            <w:rStyle w:val="czeinternetowe"/>
            <w:rFonts w:ascii="Calibri" w:hAnsi="Calibri" w:cs="Arial"/>
            <w:sz w:val="22"/>
            <w:szCs w:val="22"/>
          </w:rPr>
          <w:t>http://ccs.bip.czestochowa.pl</w:t>
        </w:r>
      </w:hyperlink>
      <w:r>
        <w:rPr>
          <w:rFonts w:ascii="Calibri" w:hAnsi="Calibri" w:cs="Arial"/>
          <w:sz w:val="22"/>
          <w:szCs w:val="22"/>
        </w:rPr>
        <w:t xml:space="preserve"> w zakładce: „Zarządzenia Dyrektora”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zasadach określonych przepisami RODO przysługuje Kandydat</w:t>
      </w:r>
      <w:r>
        <w:rPr>
          <w:rFonts w:ascii="Calibri" w:hAnsi="Calibri" w:cs="Arial"/>
          <w:sz w:val="22"/>
          <w:szCs w:val="22"/>
        </w:rPr>
        <w:t>ce/Kandydatowi prawo żądania od Administratora: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dostępu do treści swoich danych osobowych, 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sprostowania (poprawiania) swoich danych osobowych,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ograniczenia przetwarzania danych osobowych,</w:t>
      </w:r>
    </w:p>
    <w:p w:rsidR="00926EDF" w:rsidRDefault="00C84980">
      <w:pPr>
        <w:numPr>
          <w:ilvl w:val="0"/>
          <w:numId w:val="2"/>
        </w:numPr>
        <w:tabs>
          <w:tab w:val="left" w:pos="-567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usunięcia swoich danych osobowych po upływie wskazanych okresów lub</w:t>
      </w:r>
      <w:r>
        <w:rPr>
          <w:rFonts w:ascii="Calibri" w:hAnsi="Calibri" w:cs="Arial"/>
          <w:sz w:val="22"/>
          <w:szCs w:val="22"/>
        </w:rPr>
        <w:t xml:space="preserve"> ograniczenia ich przetwarzania.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Tam, gdzie do przetwarzania danych osobowych konieczne jest wyrażenie zgody, Kandydatka/Kandydat zawsze ma prawo nie wyrazić zgody, a w przypadku jej wcześniejszego wyrażenia, do cofnięcia zgody. Wycofanie zgody nie ma wpły</w:t>
      </w:r>
      <w:r>
        <w:rPr>
          <w:rFonts w:ascii="Calibri" w:hAnsi="Calibri" w:cs="Arial"/>
          <w:sz w:val="22"/>
          <w:szCs w:val="22"/>
        </w:rPr>
        <w:t>wu na przetwarzanie danych do momentu jej wycofania.</w:t>
      </w:r>
    </w:p>
    <w:p w:rsidR="00926EDF" w:rsidRDefault="00C84980">
      <w:pPr>
        <w:numPr>
          <w:ilvl w:val="0"/>
          <w:numId w:val="1"/>
        </w:numPr>
        <w:tabs>
          <w:tab w:val="clear" w:pos="700"/>
          <w:tab w:val="left" w:pos="-567"/>
        </w:tabs>
        <w:spacing w:after="240" w:line="360" w:lineRule="auto"/>
        <w:ind w:left="0" w:firstLine="0"/>
      </w:pPr>
      <w:r>
        <w:rPr>
          <w:rFonts w:ascii="Calibri" w:hAnsi="Calibri" w:cs="Arial"/>
          <w:sz w:val="22"/>
          <w:szCs w:val="22"/>
        </w:rPr>
        <w:t>Gdy Kandydatka/Kandydat uzna, że przetwarzanie Jej/Jego danych osobowych narusza przepisy o ochronie danych osobowych przysługuje im prawo wniesienia skargi do organu nadzorczego, którym jest Prezes Urzę</w:t>
      </w:r>
      <w:r>
        <w:rPr>
          <w:rFonts w:ascii="Calibri" w:hAnsi="Calibri" w:cs="Arial"/>
          <w:sz w:val="22"/>
          <w:szCs w:val="22"/>
        </w:rPr>
        <w:t>du Ochrony Danych Osobowych. (Prezes Urzędu Ochrony Danych Osobowych, 00-193 Warszawa, ul. Stawki 2, tel. 22 531 03 00).</w:t>
      </w:r>
    </w:p>
    <w:sectPr w:rsidR="00926E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56D"/>
    <w:multiLevelType w:val="multilevel"/>
    <w:tmpl w:val="5D7486D8"/>
    <w:lvl w:ilvl="0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E3CB7"/>
    <w:multiLevelType w:val="multilevel"/>
    <w:tmpl w:val="CD34CD9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Calibri" w:hAnsi="Calibri"/>
        <w:b w:val="0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0079E8"/>
    <w:multiLevelType w:val="multilevel"/>
    <w:tmpl w:val="25048E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A2122"/>
    <w:multiLevelType w:val="multilevel"/>
    <w:tmpl w:val="9AA67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DF"/>
    <w:rsid w:val="00926EDF"/>
    <w:rsid w:val="00C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BCBA-6C48-43AE-9492-1809C1F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7D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317D7"/>
    <w:pPr>
      <w:ind w:left="708"/>
    </w:pPr>
  </w:style>
  <w:style w:type="paragraph" w:customStyle="1" w:styleId="Default">
    <w:name w:val="Default"/>
    <w:qFormat/>
    <w:rsid w:val="005317D7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s.bip.czestoch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estochowa.um.gov.pl" TargetMode="External"/><Relationship Id="rId5" Type="http://schemas.openxmlformats.org/officeDocument/2006/relationships/hyperlink" Target="mailto:info@czestochowa.um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mkowacz</dc:creator>
  <dc:description/>
  <cp:lastModifiedBy>nabialczyk_a</cp:lastModifiedBy>
  <cp:revision>2</cp:revision>
  <dcterms:created xsi:type="dcterms:W3CDTF">2022-09-16T08:29:00Z</dcterms:created>
  <dcterms:modified xsi:type="dcterms:W3CDTF">2022-09-16T08:29:00Z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